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Stencil" w:hAnsi="Stencil"/>
          <w:color w:val="008000"/>
          <w:sz w:val="32"/>
          <w:szCs w:val="32"/>
        </w:rPr>
      </w:pPr>
      <w:r>
        <w:rPr>
          <w:rFonts w:ascii="Stencil" w:hAnsi="Stencil"/>
          <w:color w:val="008000"/>
          <w:sz w:val="32"/>
          <w:szCs w:val="32"/>
        </w:rPr>
        <w:t>SILVERTON PARISH COUNCIL</w:t>
      </w:r>
    </w:p>
    <w:p>
      <w:pPr>
        <w:spacing/>
        <w:jc w:val="center"/>
        <w:rPr>
          <w:rFonts w:ascii="Stencil" w:hAnsi="Stencil"/>
          <w:color w:val="008000"/>
          <w:sz w:val="32"/>
          <w:szCs w:val="32"/>
        </w:rPr>
      </w:pPr>
      <w:r>
        <w:rPr>
          <w:rFonts w:ascii="Stencil" w:hAnsi="Stencil"/>
          <w:color w:val="008000"/>
          <w:sz w:val="32"/>
          <w:szCs w:val="32"/>
        </w:rPr>
        <w:t>PUBLICATION SCHEME</w:t>
      </w:r>
    </w:p>
    <w:p>
      <w:pPr>
        <w:spacing/>
        <w:jc w:val="center"/>
        <w:rPr>
          <w:rFonts w:ascii="Stencil" w:hAnsi="Stencil"/>
        </w:rPr>
      </w:pPr>
      <w:r>
        <w:rPr>
          <w:rFonts w:ascii="Stencil" w:hAnsi="Stencil"/>
        </w:rPr>
        <w:t xml:space="preserve">Reviewed AND ADOPTED </w:t>
      </w:r>
      <w:r>
        <w:rPr>
          <w:rFonts w:ascii="Stencil" w:hAnsi="Stencil"/>
        </w:rPr>
        <w:t>3.2</w:t>
      </w:r>
      <w:r>
        <w:rPr>
          <w:rFonts w:ascii="Stencil" w:hAnsi="Stencil"/>
        </w:rPr>
        <w:t>.202</w:t>
      </w:r>
      <w:r>
        <w:rPr>
          <w:rFonts w:ascii="Stencil" w:hAnsi="Stencil"/>
        </w:rPr>
        <w:t>5</w:t>
      </w:r>
      <w:r>
        <w:rPr>
          <w:rFonts w:ascii="Stencil" w:hAnsi="Stencil"/>
        </w:rPr>
        <w:t xml:space="preserve"> </w:t>
      </w:r>
      <w:r>
        <w:rPr>
          <w:rFonts w:ascii="Stencil" w:hAnsi="Stencil"/>
        </w:rPr>
      </w:r>
    </w:p>
    <w:p>
      <w:pPr>
        <w:spacing/>
        <w:jc w:val="center"/>
        <w:rPr>
          <w:rFonts w:ascii="Stencil" w:hAnsi="Stencil"/>
          <w:color w:val="008000"/>
          <w:sz w:val="32"/>
          <w:szCs w:val="32"/>
        </w:rPr>
      </w:pPr>
      <w:r>
        <w:rPr>
          <w:rFonts w:ascii="Stencil" w:hAnsi="Stencil"/>
          <w:color w:val="008000"/>
          <w:sz w:val="32"/>
          <w:szCs w:val="32"/>
        </w:rPr>
      </w:r>
    </w:p>
    <w:tbl>
      <w:tblPr>
        <w:tblStyle w:val="TableNormal"/>
        <w:name w:val="Table1"/>
        <w:tabOrder w:val="0"/>
        <w:tblpPr w:horzAnchor="margin" w:vertAnchor="page" w:tblpY="2935" w:leftFromText="180" w:rightFromText="180" w:topFromText="0" w:bottomFromText="0"/>
        <w:tblOverlap w:val="never"/>
        <w:jc w:val="left"/>
        <w:tblInd w:w="0" w:type="dxa"/>
        <w:tblW w:w="13608" w:type="dxa"/>
        <w:tblLook w:val="01E0" w:firstRow="1" w:lastRow="1" w:firstColumn="1" w:lastColumn="1" w:noHBand="0" w:noVBand="0"/>
      </w:tblPr>
      <w:tblGrid>
        <w:gridCol w:w="7848"/>
        <w:gridCol w:w="5760"/>
      </w:tblGrid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INFORMATION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HOW OBTAINED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Organisation Information: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Parish Clerk and up to 11 Councillors</w:t>
            </w:r>
          </w:p>
          <w:p>
            <w:pPr/>
            <w:r/>
          </w:p>
          <w:p>
            <w:pPr/>
            <w:r/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(i)  Notice-board</w:t>
            </w:r>
          </w:p>
          <w:p>
            <w:pPr/>
            <w:r>
              <w:t>(ii) Website</w:t>
            </w:r>
          </w:p>
          <w:p>
            <w:pPr/>
            <w:r>
              <w:t>(iii) Via Clerk on request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Financial information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Annual Return form and report by auditor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(i) Notice-board  (ii) Website (iii) Hard copy or email copy via Clerk on request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Finalised Budget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As above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Precept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As above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Standing Orders/Financial Regulations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As above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Grants given or received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As above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Contracts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As above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 xml:space="preserve">Members’ allowances and expenses:  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Via Clerk on request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 xml:space="preserve">Grants given or received.  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As above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 xml:space="preserve">Public Liability Insurance 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 xml:space="preserve">As above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Financial Regulations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As above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Strategies, plans, performance indicators, audits, inspections and reviews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Annual Report to Parish Meeting – recorded in Annual Parish Assembly Minutes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Website.</w:t>
            </w:r>
            <w:r>
              <w:rPr>
                <w:color w:val="ff0000"/>
              </w:rPr>
              <w:t xml:space="preserve"> </w:t>
            </w:r>
            <w:r>
              <w:t>Hard copy or email version via Clerk on request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Parish Plan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(i) Notice-board (ii) Website (iii) via Clerk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Decision making processes and records of decisions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 xml:space="preserve">Parish Council meetings are held on the first Monday of each month except when the first Monday of the month is a Public Holiday when the meeting is held on the second Monday of the month.  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(i) Notice-board (ii) Website (iii) via Clerk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Agendas are published 3 working days prior to the meeting on the Notice-board in The Square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(i) Noticeboard (ii) Website (iii) Hard copy or email version via Clerk on request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Draft Minutes of the meeting are published a maximum of 2 weeks after the meeting on the Notice-board in The Square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(i) Notice-board (ii) Website (iii) Via Clerk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Responses to planning applications are made at Parish Council meetings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Recorded in the Minutes and hard copy or email version available via Clerk on request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Policies and Procedures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Standing Orders, Code of Conduct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color w:val="ff0000"/>
              </w:rPr>
            </w:pPr>
            <w:r>
              <w:t>Website</w:t>
            </w:r>
            <w:r>
              <w:rPr>
                <w:color w:val="ff0000"/>
              </w:rPr>
              <w:t xml:space="preserve">. </w:t>
            </w:r>
            <w:r>
              <w:t>Hard copy or email version via Clerk on request</w:t>
            </w:r>
            <w:r>
              <w:rPr>
                <w:color w:val="ff0000"/>
              </w:rPr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 xml:space="preserve">Health &amp; Safety:  regular inspections of the Children’s Play Area and BMX Track 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Records of inspections carried out kept with Clerk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Asset Register – reviewed annually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t>Website.</w:t>
            </w:r>
            <w:r>
              <w:rPr>
                <w:color w:val="ff0000"/>
              </w:rPr>
              <w:t xml:space="preserve"> </w:t>
            </w:r>
            <w:r>
              <w:t>Hard copy or email version via Clerk on request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Services offered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>
              <w:rPr>
                <w:u w:color="auto" w:val="single"/>
              </w:rPr>
              <w:t>Recreation Field</w:t>
            </w:r>
            <w:r>
              <w:t xml:space="preserve"> including Children’s Play Area, BMX Track, Football Field, Tennis Courts &amp; Jubilee Garden</w:t>
            </w:r>
          </w:p>
          <w:p>
            <w:pPr/>
            <w:r>
              <w:t>War Memorial</w:t>
            </w:r>
          </w:p>
          <w:p>
            <w:pPr/>
            <w:r>
              <w:t xml:space="preserve">Bus Shelter in Square, Litter Bins, seating, </w:t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784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</w:r>
          </w:p>
        </w:tc>
        <w:tc>
          <w:tcPr>
            <w:tcW w:w="576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9427056" protected="0"/>
          </w:tcPr>
          <w:p>
            <w:pPr/>
            <w:r/>
          </w:p>
        </w:tc>
      </w:tr>
    </w:tbl>
    <w:p>
      <w:pPr>
        <w:spacing/>
        <w:jc w:val="center"/>
        <w:rPr>
          <w:rFonts w:ascii="Stencil" w:hAnsi="Stencil"/>
          <w:color w:val="008000"/>
          <w:sz w:val="32"/>
          <w:szCs w:val="32"/>
        </w:rPr>
      </w:pPr>
      <w:r>
        <w:rPr>
          <w:rFonts w:ascii="Stencil" w:hAnsi="Stencil"/>
          <w:color w:val="008000"/>
          <w:sz w:val="32"/>
          <w:szCs w:val="32"/>
        </w:rPr>
      </w:r>
    </w:p>
    <w:p>
      <w:pPr>
        <w:spacing/>
        <w:jc w:val="center"/>
        <w:rPr>
          <w:rFonts w:ascii="Stencil" w:hAnsi="Stencil"/>
          <w:color w:val="008000"/>
          <w:sz w:val="32"/>
          <w:szCs w:val="32"/>
        </w:rPr>
      </w:pPr>
      <w:r>
        <w:rPr>
          <w:rFonts w:ascii="Stencil" w:hAnsi="Stencil"/>
          <w:color w:val="008000"/>
          <w:sz w:val="32"/>
          <w:szCs w:val="32"/>
        </w:rPr>
      </w:r>
    </w:p>
    <w:p>
      <w:pPr>
        <w:spacing/>
        <w:jc w:val="center"/>
        <w:rPr>
          <w:rFonts w:ascii="Stencil" w:hAnsi="Stencil"/>
          <w:b/>
          <w:bCs/>
          <w:color w:val="008000"/>
          <w:u w:color="auto" w:val="single"/>
        </w:rPr>
      </w:pPr>
      <w:r>
        <w:rPr>
          <w:rFonts w:ascii="Stencil" w:hAnsi="Stencil"/>
          <w:b/>
          <w:bCs/>
          <w:color w:val="008000"/>
          <w:u w:color="auto" w:val="single"/>
        </w:rPr>
        <w:t>Clerk contact details:</w:t>
      </w:r>
    </w:p>
    <w:p>
      <w:pPr>
        <w:spacing/>
        <w:jc w:val="center"/>
        <w:rPr>
          <w:rFonts w:ascii="Stencil" w:hAnsi="Stencil"/>
          <w:b/>
          <w:bCs/>
          <w:color w:val="008000"/>
          <w:u w:color="auto" w:val="single"/>
        </w:rPr>
      </w:pPr>
      <w:r>
        <w:rPr>
          <w:rFonts w:ascii="Stencil" w:hAnsi="Stencil"/>
          <w:b/>
          <w:bCs/>
          <w:color w:val="008000"/>
          <w:u w:color="auto" w:val="single"/>
        </w:rPr>
      </w:r>
    </w:p>
    <w:p>
      <w:pPr>
        <w:spacing/>
        <w:jc w:val="center"/>
        <w:rPr>
          <w:rFonts w:ascii="Stencil" w:hAnsi="Stencil"/>
          <w:b/>
          <w:bCs/>
          <w:color w:val="008000"/>
        </w:rPr>
      </w:pPr>
      <w:r>
        <w:rPr>
          <w:rFonts w:ascii="Stencil" w:hAnsi="Stencil"/>
          <w:b/>
          <w:bCs/>
          <w:color w:val="008000"/>
        </w:rPr>
        <w:t>Mrs S Woodland</w:t>
      </w:r>
    </w:p>
    <w:p>
      <w:pPr>
        <w:spacing/>
        <w:jc w:val="center"/>
        <w:rPr>
          <w:rFonts w:ascii="Stencil" w:hAnsi="Stencil"/>
          <w:b/>
          <w:bCs/>
          <w:color w:val="008000"/>
        </w:rPr>
      </w:pPr>
      <w:r>
        <w:rPr>
          <w:rFonts w:ascii="Stencil" w:hAnsi="Stencil"/>
          <w:b/>
          <w:bCs/>
          <w:color w:val="008000"/>
        </w:rPr>
        <w:t>40 Ellerhayes, Hele, Exeter, Devon EX5 4PU</w:t>
      </w:r>
    </w:p>
    <w:p>
      <w:pPr>
        <w:spacing/>
        <w:jc w:val="center"/>
        <w:rPr>
          <w:rFonts w:ascii="Stencil" w:hAnsi="Stencil"/>
          <w:b/>
          <w:bCs/>
          <w:color w:val="008000"/>
        </w:rPr>
      </w:pPr>
      <w:r>
        <w:rPr>
          <w:rFonts w:ascii="Stencil" w:hAnsi="Stencil"/>
          <w:b/>
          <w:bCs/>
          <w:color w:val="008000"/>
        </w:rPr>
        <w:t>Tel: 07860624854</w:t>
      </w:r>
    </w:p>
    <w:p>
      <w:pPr>
        <w:spacing/>
        <w:jc w:val="center"/>
      </w:pPr>
      <w:r>
        <w:rPr>
          <w:rFonts w:ascii="Stencil" w:hAnsi="Stencil"/>
          <w:b/>
          <w:bCs/>
          <w:color w:val="008000"/>
        </w:rPr>
        <w:t>Email:  Clerk@silvertonparishcouncil.org.uk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440" w:top="1134" w:right="1440" w:bottom="1797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Stencil">
    <w:panose1 w:val="040409050D0802020404"/>
    <w:charset w:val="00"/>
    <w:family w:val="decorative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6"/>
      <w:tmLastPosIdx w:val="22"/>
    </w:tmLastPosCaret>
    <w:tmLastPosAnchor>
      <w:tmLastPosPgfIdx w:val="0"/>
      <w:tmLastPosIdx w:val="0"/>
    </w:tmLastPosAnchor>
    <w:tmLastPosTblRect w:left="0" w:top="0" w:right="0" w:bottom="0"/>
  </w:tmLastPos>
  <w:tmAppRevision w:date="1769427056" w:val="1230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Offices</dc:title>
  <dc:subject/>
  <dc:creator>Sheila Woodland</dc:creator>
  <cp:keywords/>
  <dc:description/>
  <cp:lastModifiedBy/>
  <cp:revision>4</cp:revision>
  <cp:lastPrinted>2025-03-07T20:45:00Z</cp:lastPrinted>
  <dcterms:created xsi:type="dcterms:W3CDTF">2025-03-07T20:46:00Z</dcterms:created>
  <dcterms:modified xsi:type="dcterms:W3CDTF">2026-01-26T11:30:56Z</dcterms:modified>
</cp:coreProperties>
</file>